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21598" w14:textId="01362B9A" w:rsidR="00CB267F" w:rsidRDefault="00E36FDA">
      <w:r>
        <w:t>Post You are Your Brother’s Keeper</w:t>
      </w:r>
    </w:p>
    <w:p w14:paraId="16335856" w14:textId="3C010160" w:rsidR="00E36FDA" w:rsidRDefault="00E36FDA">
      <w:r>
        <w:t>Post Papers</w:t>
      </w:r>
      <w:r w:rsidR="0006487F">
        <w:t xml:space="preserve"> – Box 3 -</w:t>
      </w:r>
      <w:r>
        <w:t xml:space="preserve"> Speeches Pamphlets </w:t>
      </w:r>
      <w:r w:rsidR="0006487F">
        <w:t xml:space="preserve">- </w:t>
      </w:r>
      <w:r>
        <w:t>1905 (May-December)</w:t>
      </w:r>
    </w:p>
    <w:p w14:paraId="0A78047B" w14:textId="3950890C" w:rsidR="00E36FDA" w:rsidRDefault="00E36FDA"/>
    <w:p w14:paraId="61A66B32" w14:textId="486B5533" w:rsidR="00E36FDA" w:rsidRDefault="00E36FDA"/>
    <w:p w14:paraId="58B05EEA" w14:textId="38A54A26" w:rsidR="00E36FDA" w:rsidRDefault="006838E4">
      <w:r>
        <w:rPr>
          <w:noProof/>
        </w:rPr>
        <w:lastRenderedPageBreak/>
        <w:drawing>
          <wp:inline distT="0" distB="0" distL="0" distR="0" wp14:anchorId="2E6992F1" wp14:editId="147B42F8">
            <wp:extent cx="7924800" cy="5943600"/>
            <wp:effectExtent l="0" t="0" r="0" b="0"/>
            <wp:docPr id="1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A5871" wp14:editId="09FC9E72">
            <wp:extent cx="7924800" cy="5943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FDA"/>
    <w:rsid w:val="0006487F"/>
    <w:rsid w:val="006838E4"/>
    <w:rsid w:val="00CB267F"/>
    <w:rsid w:val="00E3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9C4A9"/>
  <w15:chartTrackingRefBased/>
  <w15:docId w15:val="{9FE2B02B-D66C-5C44-943C-CE75ADD6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3</cp:revision>
  <dcterms:created xsi:type="dcterms:W3CDTF">2021-10-15T22:17:00Z</dcterms:created>
  <dcterms:modified xsi:type="dcterms:W3CDTF">2023-01-12T22:45:00Z</dcterms:modified>
</cp:coreProperties>
</file>